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385" w:rsidRPr="003161DA" w:rsidRDefault="00276385" w:rsidP="0027638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161DA">
        <w:rPr>
          <w:rFonts w:ascii="Times New Roman" w:hAnsi="Times New Roman" w:cs="Times New Roman"/>
          <w:sz w:val="28"/>
          <w:szCs w:val="28"/>
          <w:lang w:val="ru-RU"/>
        </w:rPr>
        <w:t>Центральный комитет профсоюза</w:t>
      </w:r>
    </w:p>
    <w:p w:rsidR="00276385" w:rsidRPr="003161DA" w:rsidRDefault="00276385" w:rsidP="0027638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161DA">
        <w:rPr>
          <w:rFonts w:ascii="Times New Roman" w:hAnsi="Times New Roman" w:cs="Times New Roman"/>
          <w:sz w:val="28"/>
          <w:szCs w:val="28"/>
          <w:lang w:val="ru-RU"/>
        </w:rPr>
        <w:t xml:space="preserve">работников </w:t>
      </w:r>
      <w:proofErr w:type="gramStart"/>
      <w:r w:rsidRPr="003161DA">
        <w:rPr>
          <w:rFonts w:ascii="Times New Roman" w:hAnsi="Times New Roman" w:cs="Times New Roman"/>
          <w:sz w:val="28"/>
          <w:szCs w:val="28"/>
          <w:lang w:val="ru-RU"/>
        </w:rPr>
        <w:t>агропромышленного</w:t>
      </w:r>
      <w:proofErr w:type="gramEnd"/>
    </w:p>
    <w:p w:rsidR="00276385" w:rsidRPr="003161DA" w:rsidRDefault="00276385" w:rsidP="0027638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161DA">
        <w:rPr>
          <w:rFonts w:ascii="Times New Roman" w:hAnsi="Times New Roman" w:cs="Times New Roman"/>
          <w:sz w:val="28"/>
          <w:szCs w:val="28"/>
          <w:lang w:val="ru-RU"/>
        </w:rPr>
        <w:t>комплекса Российской Федерации</w:t>
      </w:r>
    </w:p>
    <w:p w:rsidR="00276385" w:rsidRPr="003161DA" w:rsidRDefault="00276385" w:rsidP="00276385">
      <w:pPr>
        <w:ind w:firstLine="2280"/>
        <w:rPr>
          <w:rFonts w:ascii="Times New Roman" w:hAnsi="Times New Roman" w:cs="Times New Roman"/>
          <w:sz w:val="28"/>
          <w:szCs w:val="28"/>
          <w:lang w:val="ru-RU"/>
        </w:rPr>
      </w:pPr>
    </w:p>
    <w:p w:rsidR="00276385" w:rsidRPr="003161DA" w:rsidRDefault="00276385" w:rsidP="0027638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161DA">
        <w:rPr>
          <w:rFonts w:ascii="Times New Roman" w:hAnsi="Times New Roman" w:cs="Times New Roman"/>
          <w:sz w:val="28"/>
          <w:szCs w:val="28"/>
          <w:lang w:val="ru-RU"/>
        </w:rPr>
        <w:t>Удмуртская республиканская общественная</w:t>
      </w:r>
    </w:p>
    <w:p w:rsidR="00276385" w:rsidRPr="003161DA" w:rsidRDefault="00276385" w:rsidP="0027638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161DA">
        <w:rPr>
          <w:rFonts w:ascii="Times New Roman" w:hAnsi="Times New Roman" w:cs="Times New Roman"/>
          <w:sz w:val="28"/>
          <w:szCs w:val="28"/>
          <w:lang w:val="ru-RU"/>
        </w:rPr>
        <w:t>организация профсоюза работников</w:t>
      </w:r>
    </w:p>
    <w:p w:rsidR="00276385" w:rsidRPr="003161DA" w:rsidRDefault="00276385" w:rsidP="0027638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161DA">
        <w:rPr>
          <w:rFonts w:ascii="Times New Roman" w:hAnsi="Times New Roman" w:cs="Times New Roman"/>
          <w:sz w:val="28"/>
          <w:szCs w:val="28"/>
          <w:lang w:val="ru-RU"/>
        </w:rPr>
        <w:t>агропромышленного комплекса</w:t>
      </w:r>
    </w:p>
    <w:p w:rsidR="00276385" w:rsidRPr="003161DA" w:rsidRDefault="005908D3" w:rsidP="00276385">
      <w:pPr>
        <w:tabs>
          <w:tab w:val="left" w:pos="8895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161DA">
        <w:rPr>
          <w:rFonts w:ascii="Times New Roman" w:hAnsi="Times New Roman" w:cs="Times New Roman"/>
          <w:sz w:val="28"/>
          <w:szCs w:val="28"/>
          <w:lang w:val="ru-RU"/>
        </w:rPr>
        <w:t>Российской Федерации</w:t>
      </w:r>
    </w:p>
    <w:p w:rsidR="005908D3" w:rsidRDefault="005908D3" w:rsidP="005908D3">
      <w:pPr>
        <w:pStyle w:val="2"/>
        <w:shd w:val="clear" w:color="auto" w:fill="auto"/>
        <w:spacing w:after="0" w:line="240" w:lineRule="auto"/>
        <w:ind w:firstLine="0"/>
        <w:rPr>
          <w:sz w:val="27"/>
          <w:szCs w:val="27"/>
        </w:rPr>
      </w:pPr>
    </w:p>
    <w:p w:rsidR="005908D3" w:rsidRPr="006031A4" w:rsidRDefault="005908D3" w:rsidP="005908D3">
      <w:pPr>
        <w:pStyle w:val="2"/>
        <w:shd w:val="clear" w:color="auto" w:fill="auto"/>
        <w:spacing w:after="0" w:line="240" w:lineRule="auto"/>
        <w:ind w:firstLine="0"/>
        <w:rPr>
          <w:sz w:val="27"/>
          <w:szCs w:val="27"/>
        </w:rPr>
      </w:pPr>
      <w:r w:rsidRPr="006031A4">
        <w:rPr>
          <w:sz w:val="27"/>
          <w:szCs w:val="27"/>
        </w:rPr>
        <w:t>ПОСТАНОВЛЕНИЕ ПРЕЗИДИУМА</w:t>
      </w:r>
    </w:p>
    <w:p w:rsidR="00276385" w:rsidRPr="003161DA" w:rsidRDefault="00554A56" w:rsidP="0027638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44795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497845" w:rsidRPr="003161D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644795">
        <w:rPr>
          <w:rFonts w:ascii="Times New Roman" w:hAnsi="Times New Roman" w:cs="Times New Roman"/>
          <w:sz w:val="28"/>
          <w:szCs w:val="28"/>
          <w:lang w:val="ru-RU"/>
        </w:rPr>
        <w:t>июня</w:t>
      </w:r>
      <w:r w:rsidR="00497845" w:rsidRPr="003161D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B7BDA" w:rsidRPr="003161DA">
        <w:rPr>
          <w:rFonts w:ascii="Times New Roman" w:hAnsi="Times New Roman" w:cs="Times New Roman"/>
          <w:sz w:val="28"/>
          <w:szCs w:val="28"/>
          <w:lang w:val="ru-RU"/>
        </w:rPr>
        <w:t>201</w:t>
      </w:r>
      <w:r w:rsidR="00644795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1B7BDA" w:rsidRPr="003161DA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 w:rsidR="00276385" w:rsidRPr="003161D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</w:t>
      </w:r>
      <w:r w:rsidR="00497845" w:rsidRPr="003161D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</w:t>
      </w:r>
      <w:r w:rsidR="00276385" w:rsidRPr="003161DA">
        <w:rPr>
          <w:rFonts w:ascii="Times New Roman" w:hAnsi="Times New Roman" w:cs="Times New Roman"/>
          <w:sz w:val="28"/>
          <w:szCs w:val="28"/>
          <w:lang w:val="ru-RU"/>
        </w:rPr>
        <w:t xml:space="preserve">    №</w:t>
      </w:r>
      <w:r w:rsidR="00874C5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5908D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44795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276385" w:rsidRPr="00316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76385" w:rsidRPr="003161DA" w:rsidRDefault="00554A56" w:rsidP="0027638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 Ижевск.</w:t>
      </w:r>
    </w:p>
    <w:p w:rsidR="00644795" w:rsidRPr="00644795" w:rsidRDefault="00644795" w:rsidP="00644795">
      <w:pPr>
        <w:spacing w:line="276" w:lineRule="auto"/>
        <w:jc w:val="center"/>
        <w:rPr>
          <w:rFonts w:ascii="Times New Roman" w:hAnsi="Times New Roman" w:cs="Times New Roman"/>
          <w:sz w:val="12"/>
          <w:lang w:val="ru-RU"/>
        </w:rPr>
      </w:pPr>
    </w:p>
    <w:p w:rsidR="00644795" w:rsidRPr="00644795" w:rsidRDefault="00644795" w:rsidP="00644795">
      <w:pPr>
        <w:spacing w:line="276" w:lineRule="auto"/>
        <w:jc w:val="center"/>
        <w:rPr>
          <w:rFonts w:ascii="Times New Roman" w:hAnsi="Times New Roman" w:cs="Times New Roman"/>
          <w:sz w:val="28"/>
          <w:lang w:val="ru-RU"/>
        </w:rPr>
      </w:pPr>
      <w:r w:rsidRPr="00644795">
        <w:rPr>
          <w:rFonts w:ascii="Times New Roman" w:hAnsi="Times New Roman" w:cs="Times New Roman"/>
          <w:sz w:val="28"/>
          <w:lang w:val="ru-RU"/>
        </w:rPr>
        <w:t>О несогласии повышения пенсионного возраста.</w:t>
      </w:r>
    </w:p>
    <w:p w:rsidR="00644795" w:rsidRPr="00644795" w:rsidRDefault="00644795" w:rsidP="00644795">
      <w:pPr>
        <w:spacing w:line="276" w:lineRule="auto"/>
        <w:jc w:val="center"/>
        <w:rPr>
          <w:rFonts w:ascii="Times New Roman" w:hAnsi="Times New Roman" w:cs="Times New Roman"/>
          <w:sz w:val="12"/>
          <w:lang w:val="ru-RU"/>
        </w:rPr>
      </w:pPr>
    </w:p>
    <w:p w:rsidR="00644795" w:rsidRPr="00644795" w:rsidRDefault="00644795" w:rsidP="00644795">
      <w:pPr>
        <w:spacing w:line="276" w:lineRule="auto"/>
        <w:ind w:firstLine="993"/>
        <w:jc w:val="both"/>
        <w:rPr>
          <w:rFonts w:ascii="Times New Roman" w:hAnsi="Times New Roman" w:cs="Times New Roman"/>
          <w:sz w:val="28"/>
          <w:lang w:val="ru-RU"/>
        </w:rPr>
      </w:pPr>
      <w:r w:rsidRPr="00644795">
        <w:rPr>
          <w:rFonts w:ascii="Times New Roman" w:hAnsi="Times New Roman" w:cs="Times New Roman"/>
          <w:sz w:val="28"/>
          <w:lang w:val="ru-RU"/>
        </w:rPr>
        <w:t xml:space="preserve">16 июня 2018 года на внеочередном заседании Российской трехсторонней комиссии по регулированию социально-трудовых отношений профсоюзная сторона, представляющая общероссийские объединения профсоюзов не поддержала проект Федерального Закона «О внесении изменений в отдельные акты Российской Федерации по вопросам назначения и выплаты пенсий», основная идея которой повышение пенсионного возраста. Данный законопроект профсоюзная сторона </w:t>
      </w:r>
      <w:proofErr w:type="gramStart"/>
      <w:r w:rsidRPr="00644795">
        <w:rPr>
          <w:rFonts w:ascii="Times New Roman" w:hAnsi="Times New Roman" w:cs="Times New Roman"/>
          <w:sz w:val="28"/>
          <w:lang w:val="ru-RU"/>
        </w:rPr>
        <w:t>считает</w:t>
      </w:r>
      <w:proofErr w:type="gramEnd"/>
      <w:r w:rsidRPr="00644795">
        <w:rPr>
          <w:rFonts w:ascii="Times New Roman" w:hAnsi="Times New Roman" w:cs="Times New Roman"/>
          <w:sz w:val="28"/>
          <w:lang w:val="ru-RU"/>
        </w:rPr>
        <w:t xml:space="preserve">  не обеспечит сбалансированности пенсионной системы, если не будут решены вопросы повышения заработной платы, ее покупательной способности, вопросы возмещения утраченного в связи с выходом на пенсию заработка, защиты от безработицы уязвимых категорий населения и от возможных негативных последствий реализации законопроекта для рынка труда, особенно в сельских территориях.</w:t>
      </w:r>
    </w:p>
    <w:p w:rsidR="00644795" w:rsidRPr="00644795" w:rsidRDefault="00644795" w:rsidP="00644795">
      <w:pPr>
        <w:spacing w:line="276" w:lineRule="auto"/>
        <w:ind w:firstLine="993"/>
        <w:jc w:val="both"/>
        <w:rPr>
          <w:rFonts w:ascii="Times New Roman" w:hAnsi="Times New Roman" w:cs="Times New Roman"/>
          <w:sz w:val="28"/>
          <w:lang w:val="ru-RU"/>
        </w:rPr>
      </w:pPr>
      <w:r w:rsidRPr="00644795">
        <w:rPr>
          <w:rFonts w:ascii="Times New Roman" w:hAnsi="Times New Roman" w:cs="Times New Roman"/>
          <w:sz w:val="28"/>
          <w:lang w:val="ru-RU"/>
        </w:rPr>
        <w:t>Профсоюзы считают, что главный резерв для пополнения пенсионного фонда – это повышение заработной платы и вывод бизнеса из тени.</w:t>
      </w:r>
    </w:p>
    <w:p w:rsidR="00644795" w:rsidRPr="00644795" w:rsidRDefault="00644795" w:rsidP="00644795">
      <w:pPr>
        <w:spacing w:line="276" w:lineRule="auto"/>
        <w:ind w:firstLine="993"/>
        <w:jc w:val="both"/>
        <w:rPr>
          <w:rFonts w:ascii="Times New Roman" w:hAnsi="Times New Roman" w:cs="Times New Roman"/>
          <w:sz w:val="28"/>
          <w:lang w:val="ru-RU"/>
        </w:rPr>
      </w:pPr>
      <w:r w:rsidRPr="00644795">
        <w:rPr>
          <w:rFonts w:ascii="Times New Roman" w:hAnsi="Times New Roman" w:cs="Times New Roman"/>
          <w:sz w:val="28"/>
          <w:lang w:val="ru-RU"/>
        </w:rPr>
        <w:t>Кроме того Российская трехсторонняя комиссия  ежегодно рассматривала бюджет Пенсионного фонда, и всегда утверждалось, что дефицита по страховой части нет.</w:t>
      </w:r>
    </w:p>
    <w:p w:rsidR="00644795" w:rsidRDefault="00644795" w:rsidP="00644795">
      <w:pPr>
        <w:spacing w:line="276" w:lineRule="auto"/>
        <w:ind w:firstLine="993"/>
        <w:jc w:val="both"/>
        <w:rPr>
          <w:rFonts w:ascii="Times New Roman" w:hAnsi="Times New Roman" w:cs="Times New Roman"/>
          <w:sz w:val="28"/>
          <w:lang w:val="ru-RU"/>
        </w:rPr>
      </w:pPr>
      <w:r w:rsidRPr="00644795">
        <w:rPr>
          <w:rFonts w:ascii="Times New Roman" w:hAnsi="Times New Roman" w:cs="Times New Roman"/>
          <w:sz w:val="28"/>
          <w:lang w:val="ru-RU"/>
        </w:rPr>
        <w:t>Работать после выхода на пенсию продолжают примерно 28% россиян. Многие работают потому, что иначе не смогут вести хотя бы скромный образ жизни. Немало пенсионеров, имеющих инвалидность. Поэтому принуждение пожилых людей к труду в результате повышения пенсионного возраста приведет еще к большему ухудшению здоровья.</w:t>
      </w:r>
    </w:p>
    <w:p w:rsidR="004A1384" w:rsidRPr="00644795" w:rsidRDefault="004A1384" w:rsidP="00644795">
      <w:pPr>
        <w:spacing w:line="276" w:lineRule="auto"/>
        <w:ind w:firstLine="993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 Удмуртской республике средняя продолжительность жизни сельского населения составляет в настоящее время 63,7 года. Менее трети  мужчин, работающих в сельском хозяйстве, доживают до 60 лет!</w:t>
      </w:r>
    </w:p>
    <w:p w:rsidR="00644795" w:rsidRDefault="00644795" w:rsidP="00644795">
      <w:pPr>
        <w:spacing w:line="276" w:lineRule="auto"/>
        <w:ind w:firstLine="993"/>
        <w:jc w:val="both"/>
        <w:rPr>
          <w:rFonts w:ascii="Times New Roman" w:hAnsi="Times New Roman" w:cs="Times New Roman"/>
          <w:sz w:val="28"/>
          <w:lang w:val="ru-RU"/>
        </w:rPr>
      </w:pPr>
      <w:r w:rsidRPr="00644795">
        <w:rPr>
          <w:rFonts w:ascii="Times New Roman" w:hAnsi="Times New Roman" w:cs="Times New Roman"/>
          <w:sz w:val="28"/>
          <w:lang w:val="ru-RU"/>
        </w:rPr>
        <w:t xml:space="preserve"> Опросы по стране, проведенные в середине мая т.г. показали, что за повышение пенсионного возраста высказались лишь 6% от </w:t>
      </w:r>
      <w:proofErr w:type="gramStart"/>
      <w:r w:rsidRPr="00644795">
        <w:rPr>
          <w:rFonts w:ascii="Times New Roman" w:hAnsi="Times New Roman" w:cs="Times New Roman"/>
          <w:sz w:val="28"/>
          <w:lang w:val="ru-RU"/>
        </w:rPr>
        <w:t>опрошенных</w:t>
      </w:r>
      <w:proofErr w:type="gramEnd"/>
      <w:r w:rsidRPr="00644795">
        <w:rPr>
          <w:rFonts w:ascii="Times New Roman" w:hAnsi="Times New Roman" w:cs="Times New Roman"/>
          <w:sz w:val="28"/>
          <w:lang w:val="ru-RU"/>
        </w:rPr>
        <w:t xml:space="preserve">.  </w:t>
      </w:r>
      <w:r w:rsidRPr="00644795">
        <w:rPr>
          <w:rFonts w:ascii="Times New Roman" w:hAnsi="Times New Roman" w:cs="Times New Roman"/>
          <w:sz w:val="28"/>
          <w:lang w:val="ru-RU"/>
        </w:rPr>
        <w:lastRenderedPageBreak/>
        <w:t>Это подтверждает, что пенсионный возраст повышать нельзя. Граждане страны почти единогласно выбрали Президента и поэтому</w:t>
      </w:r>
      <w:r w:rsidR="00C24D69">
        <w:rPr>
          <w:rFonts w:ascii="Times New Roman" w:hAnsi="Times New Roman" w:cs="Times New Roman"/>
          <w:sz w:val="28"/>
          <w:lang w:val="ru-RU"/>
        </w:rPr>
        <w:t xml:space="preserve"> надеются, что он такую ошибку</w:t>
      </w:r>
      <w:r w:rsidRPr="00644795">
        <w:rPr>
          <w:rFonts w:ascii="Times New Roman" w:hAnsi="Times New Roman" w:cs="Times New Roman"/>
          <w:sz w:val="28"/>
          <w:lang w:val="ru-RU"/>
        </w:rPr>
        <w:t xml:space="preserve"> не допустит.</w:t>
      </w:r>
    </w:p>
    <w:p w:rsidR="004A1384" w:rsidRPr="00644795" w:rsidRDefault="004A1384" w:rsidP="00644795">
      <w:pPr>
        <w:spacing w:line="276" w:lineRule="auto"/>
        <w:ind w:firstLine="993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Кроме всего этого</w:t>
      </w:r>
      <w:r w:rsidR="00C24D69">
        <w:rPr>
          <w:rFonts w:ascii="Times New Roman" w:hAnsi="Times New Roman" w:cs="Times New Roman"/>
          <w:sz w:val="28"/>
          <w:lang w:val="ru-RU"/>
        </w:rPr>
        <w:t>,</w:t>
      </w:r>
      <w:r>
        <w:rPr>
          <w:rFonts w:ascii="Times New Roman" w:hAnsi="Times New Roman" w:cs="Times New Roman"/>
          <w:sz w:val="28"/>
          <w:lang w:val="ru-RU"/>
        </w:rPr>
        <w:t xml:space="preserve"> оказалось, что в данном законопроекте прописана только схема повышения пенсионного возраста, но нет механизмов и гарантий повышения уровня пенсий.</w:t>
      </w:r>
      <w:r w:rsidR="009648D4">
        <w:rPr>
          <w:rFonts w:ascii="Times New Roman" w:hAnsi="Times New Roman" w:cs="Times New Roman"/>
          <w:sz w:val="28"/>
          <w:lang w:val="ru-RU"/>
        </w:rPr>
        <w:t xml:space="preserve"> Поэтому нет никаких оснований верить обещаниям</w:t>
      </w:r>
      <w:r w:rsidR="00C24D69">
        <w:rPr>
          <w:rFonts w:ascii="Times New Roman" w:hAnsi="Times New Roman" w:cs="Times New Roman"/>
          <w:sz w:val="28"/>
          <w:lang w:val="ru-RU"/>
        </w:rPr>
        <w:t xml:space="preserve"> увеличения пенсий</w:t>
      </w:r>
      <w:r w:rsidR="009648D4">
        <w:rPr>
          <w:rFonts w:ascii="Times New Roman" w:hAnsi="Times New Roman" w:cs="Times New Roman"/>
          <w:sz w:val="28"/>
          <w:lang w:val="ru-RU"/>
        </w:rPr>
        <w:t>, которые, как из рога изобилия, сыплются от людей, которые наделены государственной властью, но не будут жить сами на предлагаемые народу размеры пенсий. Тем самым подрывают авторитет Президента страны!</w:t>
      </w:r>
    </w:p>
    <w:p w:rsidR="00644795" w:rsidRPr="00644795" w:rsidRDefault="00644795" w:rsidP="00644795">
      <w:pPr>
        <w:spacing w:line="276" w:lineRule="auto"/>
        <w:ind w:firstLine="993"/>
        <w:jc w:val="both"/>
        <w:rPr>
          <w:rFonts w:ascii="Times New Roman" w:hAnsi="Times New Roman" w:cs="Times New Roman"/>
          <w:sz w:val="28"/>
          <w:lang w:val="ru-RU"/>
        </w:rPr>
      </w:pPr>
      <w:r w:rsidRPr="00644795">
        <w:rPr>
          <w:rFonts w:ascii="Times New Roman" w:hAnsi="Times New Roman" w:cs="Times New Roman"/>
          <w:sz w:val="28"/>
          <w:lang w:val="ru-RU"/>
        </w:rPr>
        <w:t>В соответствии со статьей 72 Конституции РФ принятие данного федерального закона Государственной Думой РФ будет согласовываться с законодательными и высшими исполнительными органами государственной власти субъектов Российской Федерации.</w:t>
      </w:r>
    </w:p>
    <w:p w:rsidR="00644795" w:rsidRPr="00644795" w:rsidRDefault="00644795" w:rsidP="00644795">
      <w:pPr>
        <w:spacing w:line="276" w:lineRule="auto"/>
        <w:ind w:firstLine="993"/>
        <w:jc w:val="both"/>
        <w:rPr>
          <w:rFonts w:ascii="Times New Roman" w:hAnsi="Times New Roman" w:cs="Times New Roman"/>
          <w:sz w:val="28"/>
          <w:lang w:val="ru-RU"/>
        </w:rPr>
      </w:pPr>
      <w:r w:rsidRPr="00644795">
        <w:rPr>
          <w:rFonts w:ascii="Times New Roman" w:hAnsi="Times New Roman" w:cs="Times New Roman"/>
          <w:sz w:val="28"/>
          <w:lang w:val="ru-RU"/>
        </w:rPr>
        <w:t>Президиум Федерации профсоюзов УР выразил категорическое несогласие с предложением Правительства РФ о повышении пенсионного возраста</w:t>
      </w:r>
      <w:r w:rsidR="00C24D69">
        <w:rPr>
          <w:rFonts w:ascii="Times New Roman" w:hAnsi="Times New Roman" w:cs="Times New Roman"/>
          <w:sz w:val="28"/>
          <w:lang w:val="ru-RU"/>
        </w:rPr>
        <w:t>,</w:t>
      </w:r>
      <w:r w:rsidRPr="00644795">
        <w:rPr>
          <w:rFonts w:ascii="Times New Roman" w:hAnsi="Times New Roman" w:cs="Times New Roman"/>
          <w:sz w:val="28"/>
          <w:lang w:val="ru-RU"/>
        </w:rPr>
        <w:t xml:space="preserve"> и это мнение будет доведено Главе УР и Председателю Государственного Совета УР. Так же предложил Исполкому ФНПР принять решение о проведении единого  Всероссийского дня коллективных действий профсоюзов. Направлено письмо в Го</w:t>
      </w:r>
      <w:r w:rsidR="009648D4">
        <w:rPr>
          <w:rFonts w:ascii="Times New Roman" w:hAnsi="Times New Roman" w:cs="Times New Roman"/>
          <w:sz w:val="28"/>
          <w:lang w:val="ru-RU"/>
        </w:rPr>
        <w:t>с</w:t>
      </w:r>
      <w:r w:rsidRPr="00644795">
        <w:rPr>
          <w:rFonts w:ascii="Times New Roman" w:hAnsi="Times New Roman" w:cs="Times New Roman"/>
          <w:sz w:val="28"/>
          <w:lang w:val="ru-RU"/>
        </w:rPr>
        <w:t>ударственный Совет УР с предложением рассмотреть данный законопроект с участием представителей профсоюзов Удмуртии. Инициировано проведение внеочередного заседания Удмуртской трехсторонней комиссии по регулированию социально – трудовых отношений и встречу с депутатами Государственной Думы РФ, избранных по Удмуртскому избирательному округу.</w:t>
      </w:r>
      <w:r w:rsidR="009648D4">
        <w:rPr>
          <w:rFonts w:ascii="Times New Roman" w:hAnsi="Times New Roman" w:cs="Times New Roman"/>
          <w:sz w:val="28"/>
          <w:lang w:val="ru-RU"/>
        </w:rPr>
        <w:t xml:space="preserve"> </w:t>
      </w:r>
      <w:r w:rsidR="00893A79">
        <w:rPr>
          <w:rFonts w:ascii="Times New Roman" w:hAnsi="Times New Roman" w:cs="Times New Roman"/>
          <w:sz w:val="28"/>
          <w:lang w:val="ru-RU"/>
        </w:rPr>
        <w:t>Направлено Заявление  Президиума Федерации профсоюза УР всем адресатам исполнительной и законодательной власти, которые будут рассматривать данный законопроект, с предложением снять этот вопрос с рассмотрения Государственной Думы РФ.</w:t>
      </w:r>
    </w:p>
    <w:p w:rsidR="00644795" w:rsidRDefault="00644795" w:rsidP="00644795">
      <w:pPr>
        <w:spacing w:line="276" w:lineRule="auto"/>
        <w:jc w:val="both"/>
        <w:rPr>
          <w:rFonts w:ascii="Times New Roman" w:hAnsi="Times New Roman" w:cs="Times New Roman"/>
          <w:sz w:val="28"/>
          <w:lang w:val="ru-RU"/>
        </w:rPr>
      </w:pPr>
    </w:p>
    <w:p w:rsidR="00644795" w:rsidRPr="00644795" w:rsidRDefault="00644795" w:rsidP="00644795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644795">
        <w:rPr>
          <w:rFonts w:ascii="Times New Roman" w:hAnsi="Times New Roman" w:cs="Times New Roman"/>
          <w:sz w:val="28"/>
        </w:rPr>
        <w:t>Президиум ПОСТАНОВЛЯЕТ:</w:t>
      </w:r>
    </w:p>
    <w:p w:rsidR="00644795" w:rsidRPr="00644795" w:rsidRDefault="00644795" w:rsidP="00644795">
      <w:pPr>
        <w:pStyle w:val="a5"/>
        <w:numPr>
          <w:ilvl w:val="0"/>
          <w:numId w:val="10"/>
        </w:numPr>
        <w:ind w:left="0" w:firstLine="993"/>
        <w:jc w:val="both"/>
        <w:rPr>
          <w:rFonts w:ascii="Times New Roman" w:hAnsi="Times New Roman"/>
          <w:sz w:val="28"/>
        </w:rPr>
      </w:pPr>
      <w:r w:rsidRPr="00644795">
        <w:rPr>
          <w:rFonts w:ascii="Times New Roman" w:hAnsi="Times New Roman"/>
          <w:sz w:val="28"/>
        </w:rPr>
        <w:t xml:space="preserve">Информацию  председателя УРОО профсоюза работников АПК РФ И.Н. </w:t>
      </w:r>
      <w:proofErr w:type="spellStart"/>
      <w:r w:rsidRPr="00644795">
        <w:rPr>
          <w:rFonts w:ascii="Times New Roman" w:hAnsi="Times New Roman"/>
          <w:sz w:val="28"/>
        </w:rPr>
        <w:t>Кропотина</w:t>
      </w:r>
      <w:proofErr w:type="spellEnd"/>
      <w:r w:rsidRPr="00644795">
        <w:rPr>
          <w:rFonts w:ascii="Times New Roman" w:hAnsi="Times New Roman"/>
          <w:sz w:val="28"/>
        </w:rPr>
        <w:t xml:space="preserve"> и председателя </w:t>
      </w:r>
      <w:proofErr w:type="spellStart"/>
      <w:r w:rsidRPr="00644795">
        <w:rPr>
          <w:rFonts w:ascii="Times New Roman" w:hAnsi="Times New Roman"/>
          <w:sz w:val="28"/>
        </w:rPr>
        <w:t>Балезинской</w:t>
      </w:r>
      <w:proofErr w:type="spellEnd"/>
      <w:r w:rsidRPr="00644795">
        <w:rPr>
          <w:rFonts w:ascii="Times New Roman" w:hAnsi="Times New Roman"/>
          <w:sz w:val="28"/>
        </w:rPr>
        <w:t xml:space="preserve"> районной организации профсоюза работников АПК А.Г. </w:t>
      </w:r>
      <w:proofErr w:type="spellStart"/>
      <w:r w:rsidRPr="00644795">
        <w:rPr>
          <w:rFonts w:ascii="Times New Roman" w:hAnsi="Times New Roman"/>
          <w:sz w:val="28"/>
        </w:rPr>
        <w:t>Корепанова</w:t>
      </w:r>
      <w:proofErr w:type="spellEnd"/>
      <w:r w:rsidRPr="00644795">
        <w:rPr>
          <w:rFonts w:ascii="Times New Roman" w:hAnsi="Times New Roman"/>
          <w:sz w:val="28"/>
        </w:rPr>
        <w:t xml:space="preserve"> принять к сведению.</w:t>
      </w:r>
    </w:p>
    <w:p w:rsidR="00644795" w:rsidRPr="00644795" w:rsidRDefault="00644795" w:rsidP="00644795">
      <w:pPr>
        <w:pStyle w:val="a5"/>
        <w:numPr>
          <w:ilvl w:val="0"/>
          <w:numId w:val="10"/>
        </w:numPr>
        <w:ind w:left="0" w:firstLine="993"/>
        <w:jc w:val="both"/>
        <w:rPr>
          <w:rFonts w:ascii="Times New Roman" w:hAnsi="Times New Roman"/>
          <w:sz w:val="28"/>
        </w:rPr>
      </w:pPr>
      <w:r w:rsidRPr="00644795">
        <w:rPr>
          <w:rFonts w:ascii="Times New Roman" w:hAnsi="Times New Roman"/>
          <w:sz w:val="28"/>
        </w:rPr>
        <w:t>Поддержать позиции ФНПР,</w:t>
      </w:r>
      <w:r>
        <w:rPr>
          <w:rFonts w:ascii="Times New Roman" w:hAnsi="Times New Roman"/>
          <w:sz w:val="28"/>
        </w:rPr>
        <w:t xml:space="preserve"> </w:t>
      </w:r>
      <w:r w:rsidRPr="00644795">
        <w:rPr>
          <w:rFonts w:ascii="Times New Roman" w:hAnsi="Times New Roman"/>
          <w:sz w:val="28"/>
        </w:rPr>
        <w:t>ЦК Профсоюза и Федерации профсоюзов УР;</w:t>
      </w:r>
    </w:p>
    <w:p w:rsidR="00644795" w:rsidRPr="00644795" w:rsidRDefault="00644795" w:rsidP="00644795">
      <w:pPr>
        <w:pStyle w:val="a5"/>
        <w:numPr>
          <w:ilvl w:val="0"/>
          <w:numId w:val="10"/>
        </w:numPr>
        <w:ind w:left="0" w:firstLine="993"/>
        <w:jc w:val="both"/>
        <w:rPr>
          <w:rFonts w:ascii="Times New Roman" w:hAnsi="Times New Roman"/>
          <w:sz w:val="28"/>
        </w:rPr>
      </w:pPr>
      <w:r w:rsidRPr="00644795">
        <w:rPr>
          <w:rFonts w:ascii="Times New Roman" w:hAnsi="Times New Roman"/>
          <w:sz w:val="28"/>
        </w:rPr>
        <w:t>Председателям профсоюзных организаций всех уровней:</w:t>
      </w:r>
    </w:p>
    <w:p w:rsidR="00644795" w:rsidRDefault="00644795" w:rsidP="00644795">
      <w:pPr>
        <w:pStyle w:val="a5"/>
        <w:numPr>
          <w:ilvl w:val="0"/>
          <w:numId w:val="11"/>
        </w:numPr>
        <w:ind w:left="0" w:firstLine="993"/>
        <w:jc w:val="both"/>
        <w:rPr>
          <w:rFonts w:ascii="Times New Roman" w:hAnsi="Times New Roman"/>
          <w:sz w:val="28"/>
        </w:rPr>
      </w:pPr>
      <w:r w:rsidRPr="00644795">
        <w:rPr>
          <w:rFonts w:ascii="Times New Roman" w:hAnsi="Times New Roman"/>
          <w:sz w:val="28"/>
        </w:rPr>
        <w:t>проинформировать членов профсоюза о позиции профсоюзов России;</w:t>
      </w:r>
    </w:p>
    <w:p w:rsidR="00644795" w:rsidRPr="00644795" w:rsidRDefault="00644795" w:rsidP="00644795">
      <w:pPr>
        <w:pStyle w:val="a5"/>
        <w:numPr>
          <w:ilvl w:val="0"/>
          <w:numId w:val="11"/>
        </w:numPr>
        <w:ind w:left="0" w:firstLine="993"/>
        <w:jc w:val="both"/>
        <w:rPr>
          <w:rFonts w:ascii="Times New Roman" w:hAnsi="Times New Roman"/>
          <w:sz w:val="28"/>
        </w:rPr>
      </w:pPr>
      <w:r w:rsidRPr="00644795">
        <w:rPr>
          <w:rFonts w:ascii="Times New Roman" w:hAnsi="Times New Roman"/>
          <w:sz w:val="28"/>
        </w:rPr>
        <w:lastRenderedPageBreak/>
        <w:t>провести собрания в профсоюзных организациях и выразить отношение к предлагаемому проекту Закона Правительства РФ  о повышении пенсионного возраста;</w:t>
      </w:r>
    </w:p>
    <w:p w:rsidR="00644795" w:rsidRPr="00644795" w:rsidRDefault="00644795" w:rsidP="00644795">
      <w:pPr>
        <w:pStyle w:val="a5"/>
        <w:numPr>
          <w:ilvl w:val="0"/>
          <w:numId w:val="11"/>
        </w:numPr>
        <w:ind w:left="0" w:firstLine="993"/>
        <w:jc w:val="both"/>
        <w:rPr>
          <w:rFonts w:ascii="Times New Roman" w:hAnsi="Times New Roman"/>
          <w:sz w:val="28"/>
        </w:rPr>
      </w:pPr>
      <w:r w:rsidRPr="00644795">
        <w:rPr>
          <w:rFonts w:ascii="Times New Roman" w:hAnsi="Times New Roman"/>
          <w:sz w:val="28"/>
        </w:rPr>
        <w:t>принятые решения направлять в региональные законодательные и исполнительные государственные  органы, в адрес Президента РФ, Правительства РФ, Государственной Думы РФ, Совета Федерации РФ, а также в ФНПР,</w:t>
      </w:r>
      <w:r w:rsidR="009611AC">
        <w:rPr>
          <w:rFonts w:ascii="Times New Roman" w:hAnsi="Times New Roman"/>
          <w:sz w:val="28"/>
        </w:rPr>
        <w:t xml:space="preserve"> </w:t>
      </w:r>
      <w:r w:rsidRPr="00644795">
        <w:rPr>
          <w:rFonts w:ascii="Times New Roman" w:hAnsi="Times New Roman"/>
          <w:sz w:val="28"/>
        </w:rPr>
        <w:t>ЦК Профсоюза, республиканский комитет профсоюза отрасли АПК;</w:t>
      </w:r>
    </w:p>
    <w:p w:rsidR="00B205F6" w:rsidRPr="006B2F19" w:rsidRDefault="00644795" w:rsidP="000A478D">
      <w:pPr>
        <w:pStyle w:val="a5"/>
        <w:numPr>
          <w:ilvl w:val="0"/>
          <w:numId w:val="11"/>
        </w:numPr>
        <w:ind w:left="0" w:firstLine="840"/>
        <w:jc w:val="both"/>
        <w:rPr>
          <w:rFonts w:ascii="Times New Roman" w:hAnsi="Times New Roman"/>
          <w:sz w:val="28"/>
          <w:szCs w:val="28"/>
        </w:rPr>
      </w:pPr>
      <w:r w:rsidRPr="006B2F19">
        <w:rPr>
          <w:rFonts w:ascii="Times New Roman" w:hAnsi="Times New Roman"/>
          <w:sz w:val="28"/>
        </w:rPr>
        <w:t>организовать сбор подписей против принятия закона</w:t>
      </w:r>
      <w:r w:rsidR="006B2F19" w:rsidRPr="006B2F19">
        <w:rPr>
          <w:rFonts w:ascii="Times New Roman" w:hAnsi="Times New Roman"/>
          <w:sz w:val="28"/>
        </w:rPr>
        <w:t>,</w:t>
      </w:r>
      <w:r w:rsidRPr="006B2F19">
        <w:rPr>
          <w:rFonts w:ascii="Times New Roman" w:hAnsi="Times New Roman"/>
          <w:sz w:val="28"/>
        </w:rPr>
        <w:t xml:space="preserve"> повышающего пенсионный возраст граждан России под лозунгом: </w:t>
      </w:r>
      <w:r w:rsidR="006B2F19" w:rsidRPr="006B2F19">
        <w:rPr>
          <w:rFonts w:ascii="Times New Roman" w:hAnsi="Times New Roman"/>
          <w:sz w:val="28"/>
        </w:rPr>
        <w:t>Президенту Путину!</w:t>
      </w:r>
      <w:r w:rsidRPr="006B2F19">
        <w:rPr>
          <w:rFonts w:ascii="Times New Roman" w:hAnsi="Times New Roman"/>
          <w:sz w:val="28"/>
        </w:rPr>
        <w:t xml:space="preserve"> Мы против повышения пенсионного возраста! Требуем всенародного обсуждения </w:t>
      </w:r>
      <w:r w:rsidR="006B2F19" w:rsidRPr="006B2F19">
        <w:rPr>
          <w:rFonts w:ascii="Times New Roman" w:hAnsi="Times New Roman"/>
          <w:sz w:val="28"/>
        </w:rPr>
        <w:t>на референдуме!</w:t>
      </w:r>
      <w:proofErr w:type="gramStart"/>
      <w:r w:rsidRPr="006B2F19">
        <w:rPr>
          <w:rFonts w:ascii="Times New Roman" w:hAnsi="Times New Roman"/>
          <w:sz w:val="28"/>
        </w:rPr>
        <w:t xml:space="preserve"> </w:t>
      </w:r>
      <w:r w:rsidR="006B2F19">
        <w:rPr>
          <w:rFonts w:ascii="Times New Roman" w:hAnsi="Times New Roman"/>
          <w:sz w:val="28"/>
        </w:rPr>
        <w:t>;</w:t>
      </w:r>
      <w:proofErr w:type="gramEnd"/>
    </w:p>
    <w:p w:rsidR="006B2F19" w:rsidRPr="006B2F19" w:rsidRDefault="006B2F19" w:rsidP="000A478D">
      <w:pPr>
        <w:pStyle w:val="a5"/>
        <w:numPr>
          <w:ilvl w:val="0"/>
          <w:numId w:val="11"/>
        </w:numPr>
        <w:ind w:left="0"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организовать голосование членов профсоюза по интернету;</w:t>
      </w:r>
    </w:p>
    <w:p w:rsidR="006B2F19" w:rsidRPr="006B2F19" w:rsidRDefault="006B2F19" w:rsidP="000A478D">
      <w:pPr>
        <w:pStyle w:val="a5"/>
        <w:numPr>
          <w:ilvl w:val="0"/>
          <w:numId w:val="11"/>
        </w:numPr>
        <w:ind w:left="0"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на всех стендах профсоюзной жизни и уголках на производственных площадках вывесить информацию о несогласии повышения пенсионного возраста, в т.ч. и данное Постановление;</w:t>
      </w:r>
    </w:p>
    <w:p w:rsidR="006B2F19" w:rsidRPr="00D92881" w:rsidRDefault="00D92881" w:rsidP="000A478D">
      <w:pPr>
        <w:pStyle w:val="a5"/>
        <w:numPr>
          <w:ilvl w:val="0"/>
          <w:numId w:val="11"/>
        </w:numPr>
        <w:ind w:left="0"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на странице «В контакте» интернета организовать обсуждение между членами профсоюза и высказывание позиции профсоюзных организаций отрасли. Принятые Постановления первичных и районных организаций по законопроекту Правительства РФ, который предусматривает повышение пенсионного возраста, также размещать на этой странице;</w:t>
      </w:r>
    </w:p>
    <w:p w:rsidR="00D92881" w:rsidRPr="00D92881" w:rsidRDefault="00D92881" w:rsidP="000A478D">
      <w:pPr>
        <w:pStyle w:val="a5"/>
        <w:numPr>
          <w:ilvl w:val="0"/>
          <w:numId w:val="11"/>
        </w:numPr>
        <w:ind w:left="0"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направить в Федерацию профсоюза УР на электронный адрес высказывания 1-2 членов профсоюза с приложением цветной фотографии.</w:t>
      </w:r>
    </w:p>
    <w:p w:rsidR="00D92881" w:rsidRDefault="00D92881" w:rsidP="008C3FBC">
      <w:pPr>
        <w:pStyle w:val="a5"/>
        <w:numPr>
          <w:ilvl w:val="0"/>
          <w:numId w:val="10"/>
        </w:numPr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00811">
        <w:rPr>
          <w:rFonts w:ascii="Times New Roman" w:hAnsi="Times New Roman"/>
          <w:sz w:val="28"/>
          <w:szCs w:val="28"/>
        </w:rPr>
        <w:t>Рекомендовать Центральному комитету Профсоюза отрасли АПК РФ выйти с инициативой перед ФНПР об организации и проведении митинга в г. Москве в единый день коллективных действий профсоюзов России, дату проведения которой определить руководству  ФНПР.</w:t>
      </w:r>
    </w:p>
    <w:p w:rsidR="00E00811" w:rsidRPr="006B2F19" w:rsidRDefault="00E00811" w:rsidP="008C3FBC">
      <w:pPr>
        <w:pStyle w:val="a5"/>
        <w:numPr>
          <w:ilvl w:val="0"/>
          <w:numId w:val="10"/>
        </w:numPr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Предложить Федерации профсоюзов УР выразить недоверие депутату Государственной Думы РФ Исаеву А.К. за поддержку </w:t>
      </w:r>
      <w:proofErr w:type="gramStart"/>
      <w:r>
        <w:rPr>
          <w:rFonts w:ascii="Times New Roman" w:hAnsi="Times New Roman"/>
          <w:sz w:val="28"/>
          <w:szCs w:val="28"/>
        </w:rPr>
        <w:t>позиции повышения пенсионного возраста граждан России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554A56" w:rsidRPr="00B205F6" w:rsidRDefault="00554A56" w:rsidP="000A478D">
      <w:pPr>
        <w:ind w:firstLine="8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54A56" w:rsidRPr="00554A56" w:rsidRDefault="00554A56" w:rsidP="00554A56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554A56">
        <w:rPr>
          <w:rFonts w:ascii="Times New Roman" w:hAnsi="Times New Roman" w:cs="Times New Roman"/>
          <w:sz w:val="26"/>
          <w:szCs w:val="26"/>
          <w:lang w:val="ru-RU"/>
        </w:rPr>
        <w:t xml:space="preserve">Председатель УРОО </w:t>
      </w:r>
    </w:p>
    <w:p w:rsidR="00054420" w:rsidRPr="003161DA" w:rsidRDefault="00554A56" w:rsidP="00554A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7477A">
        <w:rPr>
          <w:rFonts w:ascii="Times New Roman" w:hAnsi="Times New Roman" w:cs="Times New Roman"/>
          <w:sz w:val="26"/>
          <w:szCs w:val="26"/>
          <w:lang w:val="ru-RU"/>
        </w:rPr>
        <w:t xml:space="preserve">профсоюза работников АПК </w:t>
      </w:r>
      <w:r w:rsidR="00C24D69">
        <w:rPr>
          <w:rFonts w:ascii="Times New Roman" w:hAnsi="Times New Roman" w:cs="Times New Roman"/>
          <w:sz w:val="26"/>
          <w:szCs w:val="26"/>
          <w:lang w:val="ru-RU"/>
        </w:rPr>
        <w:t>РФ</w:t>
      </w:r>
      <w:r w:rsidRPr="00E7477A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</w:t>
      </w:r>
      <w:r w:rsidR="00C24D69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</w:t>
      </w:r>
      <w:r w:rsidRPr="00E7477A">
        <w:rPr>
          <w:rFonts w:ascii="Times New Roman" w:hAnsi="Times New Roman" w:cs="Times New Roman"/>
          <w:sz w:val="26"/>
          <w:szCs w:val="26"/>
          <w:lang w:val="ru-RU"/>
        </w:rPr>
        <w:t xml:space="preserve">  И.Н. </w:t>
      </w:r>
      <w:r w:rsidR="00C24D69">
        <w:rPr>
          <w:rFonts w:ascii="Times New Roman" w:hAnsi="Times New Roman" w:cs="Times New Roman"/>
          <w:sz w:val="26"/>
          <w:szCs w:val="26"/>
          <w:lang w:val="ru-RU"/>
        </w:rPr>
        <w:t>К</w:t>
      </w:r>
      <w:r w:rsidRPr="00E7477A">
        <w:rPr>
          <w:rFonts w:ascii="Times New Roman" w:hAnsi="Times New Roman" w:cs="Times New Roman"/>
          <w:sz w:val="26"/>
          <w:szCs w:val="26"/>
          <w:lang w:val="ru-RU"/>
        </w:rPr>
        <w:t>ропотин</w:t>
      </w:r>
    </w:p>
    <w:sectPr w:rsidR="00054420" w:rsidRPr="003161DA" w:rsidSect="000A478D">
      <w:pgSz w:w="11906" w:h="16838"/>
      <w:pgMar w:top="851" w:right="964" w:bottom="540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593"/>
    <w:multiLevelType w:val="hybridMultilevel"/>
    <w:tmpl w:val="8FB82C72"/>
    <w:lvl w:ilvl="0" w:tplc="36A2471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08DE6CB6"/>
    <w:multiLevelType w:val="hybridMultilevel"/>
    <w:tmpl w:val="0990166C"/>
    <w:lvl w:ilvl="0" w:tplc="8E76D82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11D36DC3"/>
    <w:multiLevelType w:val="hybridMultilevel"/>
    <w:tmpl w:val="DD4ADF74"/>
    <w:lvl w:ilvl="0" w:tplc="A4ACD0A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13BD628B"/>
    <w:multiLevelType w:val="hybridMultilevel"/>
    <w:tmpl w:val="DD546E9E"/>
    <w:lvl w:ilvl="0" w:tplc="1DFA5D7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3C2C16E5"/>
    <w:multiLevelType w:val="hybridMultilevel"/>
    <w:tmpl w:val="5AB42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9F5AAA"/>
    <w:multiLevelType w:val="hybridMultilevel"/>
    <w:tmpl w:val="EA184624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6">
    <w:nsid w:val="51893A59"/>
    <w:multiLevelType w:val="hybridMultilevel"/>
    <w:tmpl w:val="449ED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824BD"/>
    <w:multiLevelType w:val="hybridMultilevel"/>
    <w:tmpl w:val="47A4F1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9A110EE"/>
    <w:multiLevelType w:val="hybridMultilevel"/>
    <w:tmpl w:val="AFDAC600"/>
    <w:lvl w:ilvl="0" w:tplc="2D8E035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66308D0"/>
    <w:multiLevelType w:val="hybridMultilevel"/>
    <w:tmpl w:val="61846A48"/>
    <w:lvl w:ilvl="0" w:tplc="464AF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0214C1"/>
    <w:multiLevelType w:val="hybridMultilevel"/>
    <w:tmpl w:val="1370FF88"/>
    <w:lvl w:ilvl="0" w:tplc="D1C4E9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6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36D9A"/>
    <w:rsid w:val="00001C26"/>
    <w:rsid w:val="00054420"/>
    <w:rsid w:val="00080855"/>
    <w:rsid w:val="00093D3F"/>
    <w:rsid w:val="000A478D"/>
    <w:rsid w:val="000A4CDE"/>
    <w:rsid w:val="000B6727"/>
    <w:rsid w:val="000C316A"/>
    <w:rsid w:val="000C654C"/>
    <w:rsid w:val="000D6136"/>
    <w:rsid w:val="000F52E7"/>
    <w:rsid w:val="00114A13"/>
    <w:rsid w:val="00136827"/>
    <w:rsid w:val="00144478"/>
    <w:rsid w:val="00154563"/>
    <w:rsid w:val="001645B4"/>
    <w:rsid w:val="00180E63"/>
    <w:rsid w:val="001922CE"/>
    <w:rsid w:val="00194ED7"/>
    <w:rsid w:val="001A1397"/>
    <w:rsid w:val="001B492F"/>
    <w:rsid w:val="001B7BDA"/>
    <w:rsid w:val="001C1254"/>
    <w:rsid w:val="001D2F8F"/>
    <w:rsid w:val="001E6D21"/>
    <w:rsid w:val="001E7AFE"/>
    <w:rsid w:val="001F694E"/>
    <w:rsid w:val="00246BC1"/>
    <w:rsid w:val="00262E61"/>
    <w:rsid w:val="00263ECC"/>
    <w:rsid w:val="00272FC7"/>
    <w:rsid w:val="00276385"/>
    <w:rsid w:val="002A2047"/>
    <w:rsid w:val="002A459C"/>
    <w:rsid w:val="002A7E9D"/>
    <w:rsid w:val="002B1545"/>
    <w:rsid w:val="002C44AD"/>
    <w:rsid w:val="002E03E7"/>
    <w:rsid w:val="002F12AD"/>
    <w:rsid w:val="002F1B12"/>
    <w:rsid w:val="0030109A"/>
    <w:rsid w:val="0030332E"/>
    <w:rsid w:val="003161DA"/>
    <w:rsid w:val="00326251"/>
    <w:rsid w:val="00342219"/>
    <w:rsid w:val="00355874"/>
    <w:rsid w:val="003574AE"/>
    <w:rsid w:val="00373951"/>
    <w:rsid w:val="0039556D"/>
    <w:rsid w:val="003D5449"/>
    <w:rsid w:val="003E03DF"/>
    <w:rsid w:val="003E4AB7"/>
    <w:rsid w:val="003F2AE7"/>
    <w:rsid w:val="00410048"/>
    <w:rsid w:val="004137A6"/>
    <w:rsid w:val="00414C4F"/>
    <w:rsid w:val="00437098"/>
    <w:rsid w:val="00440A78"/>
    <w:rsid w:val="004574D9"/>
    <w:rsid w:val="00466728"/>
    <w:rsid w:val="00497845"/>
    <w:rsid w:val="004A1384"/>
    <w:rsid w:val="004A148C"/>
    <w:rsid w:val="004A378E"/>
    <w:rsid w:val="004B06BE"/>
    <w:rsid w:val="004B11F4"/>
    <w:rsid w:val="004C1D3F"/>
    <w:rsid w:val="004D38D2"/>
    <w:rsid w:val="004D5BF8"/>
    <w:rsid w:val="004E1C64"/>
    <w:rsid w:val="004E67DA"/>
    <w:rsid w:val="004F2FB6"/>
    <w:rsid w:val="005006E2"/>
    <w:rsid w:val="00527BAD"/>
    <w:rsid w:val="005422CC"/>
    <w:rsid w:val="00554A56"/>
    <w:rsid w:val="005556EA"/>
    <w:rsid w:val="005600E5"/>
    <w:rsid w:val="00565EE9"/>
    <w:rsid w:val="00576EB6"/>
    <w:rsid w:val="00585B93"/>
    <w:rsid w:val="005908D3"/>
    <w:rsid w:val="00592927"/>
    <w:rsid w:val="005B5CA7"/>
    <w:rsid w:val="005E0DB8"/>
    <w:rsid w:val="005E57D9"/>
    <w:rsid w:val="005E78BC"/>
    <w:rsid w:val="00644795"/>
    <w:rsid w:val="00662754"/>
    <w:rsid w:val="00665D8C"/>
    <w:rsid w:val="00666B66"/>
    <w:rsid w:val="0067762B"/>
    <w:rsid w:val="00677940"/>
    <w:rsid w:val="00685F28"/>
    <w:rsid w:val="006A3C62"/>
    <w:rsid w:val="006B2F19"/>
    <w:rsid w:val="006D1FD2"/>
    <w:rsid w:val="00711B5A"/>
    <w:rsid w:val="00732E9C"/>
    <w:rsid w:val="00736D9A"/>
    <w:rsid w:val="00752AB7"/>
    <w:rsid w:val="00764801"/>
    <w:rsid w:val="00764FE2"/>
    <w:rsid w:val="00782474"/>
    <w:rsid w:val="00786993"/>
    <w:rsid w:val="007915A8"/>
    <w:rsid w:val="00791AA3"/>
    <w:rsid w:val="007935FC"/>
    <w:rsid w:val="007A29CE"/>
    <w:rsid w:val="00800ABD"/>
    <w:rsid w:val="00800F6D"/>
    <w:rsid w:val="00815D74"/>
    <w:rsid w:val="008235CF"/>
    <w:rsid w:val="0083145D"/>
    <w:rsid w:val="00833133"/>
    <w:rsid w:val="0085110C"/>
    <w:rsid w:val="00851ED2"/>
    <w:rsid w:val="008571FD"/>
    <w:rsid w:val="00862D0C"/>
    <w:rsid w:val="00863FE0"/>
    <w:rsid w:val="00874C5E"/>
    <w:rsid w:val="00890AC5"/>
    <w:rsid w:val="00893A79"/>
    <w:rsid w:val="008A7D56"/>
    <w:rsid w:val="008B5E49"/>
    <w:rsid w:val="008B63D5"/>
    <w:rsid w:val="008C3FBC"/>
    <w:rsid w:val="008E0B5F"/>
    <w:rsid w:val="009038FB"/>
    <w:rsid w:val="00904107"/>
    <w:rsid w:val="00905A62"/>
    <w:rsid w:val="00916859"/>
    <w:rsid w:val="00920FF1"/>
    <w:rsid w:val="00943A08"/>
    <w:rsid w:val="009478D9"/>
    <w:rsid w:val="00955158"/>
    <w:rsid w:val="0095643F"/>
    <w:rsid w:val="009611AC"/>
    <w:rsid w:val="009623CB"/>
    <w:rsid w:val="009648D4"/>
    <w:rsid w:val="0097603C"/>
    <w:rsid w:val="0098027A"/>
    <w:rsid w:val="009905E9"/>
    <w:rsid w:val="009C0FD3"/>
    <w:rsid w:val="009C4160"/>
    <w:rsid w:val="009C4227"/>
    <w:rsid w:val="009D671F"/>
    <w:rsid w:val="009E0233"/>
    <w:rsid w:val="009E658D"/>
    <w:rsid w:val="009F4426"/>
    <w:rsid w:val="00A076D2"/>
    <w:rsid w:val="00A24764"/>
    <w:rsid w:val="00A2537F"/>
    <w:rsid w:val="00A27BE3"/>
    <w:rsid w:val="00A3575D"/>
    <w:rsid w:val="00A36B99"/>
    <w:rsid w:val="00A430D5"/>
    <w:rsid w:val="00A512CD"/>
    <w:rsid w:val="00A55F80"/>
    <w:rsid w:val="00A64786"/>
    <w:rsid w:val="00A71617"/>
    <w:rsid w:val="00A84B62"/>
    <w:rsid w:val="00A8541C"/>
    <w:rsid w:val="00A94AD1"/>
    <w:rsid w:val="00AC7850"/>
    <w:rsid w:val="00AE28DA"/>
    <w:rsid w:val="00AE413D"/>
    <w:rsid w:val="00AF1294"/>
    <w:rsid w:val="00AF43FE"/>
    <w:rsid w:val="00B06434"/>
    <w:rsid w:val="00B07501"/>
    <w:rsid w:val="00B205F6"/>
    <w:rsid w:val="00B246C7"/>
    <w:rsid w:val="00B259F4"/>
    <w:rsid w:val="00B31DA9"/>
    <w:rsid w:val="00B5356B"/>
    <w:rsid w:val="00B726E3"/>
    <w:rsid w:val="00B77042"/>
    <w:rsid w:val="00BC5DC1"/>
    <w:rsid w:val="00BC66C3"/>
    <w:rsid w:val="00BD0BC7"/>
    <w:rsid w:val="00BE006A"/>
    <w:rsid w:val="00BF7844"/>
    <w:rsid w:val="00C161F9"/>
    <w:rsid w:val="00C169CE"/>
    <w:rsid w:val="00C24D69"/>
    <w:rsid w:val="00C40045"/>
    <w:rsid w:val="00C46165"/>
    <w:rsid w:val="00C50A31"/>
    <w:rsid w:val="00C62931"/>
    <w:rsid w:val="00C73A96"/>
    <w:rsid w:val="00C80331"/>
    <w:rsid w:val="00C822C4"/>
    <w:rsid w:val="00C94B7D"/>
    <w:rsid w:val="00CC4E1C"/>
    <w:rsid w:val="00CE5102"/>
    <w:rsid w:val="00CE65BA"/>
    <w:rsid w:val="00CF52E7"/>
    <w:rsid w:val="00CF6268"/>
    <w:rsid w:val="00CF7A0B"/>
    <w:rsid w:val="00D00D19"/>
    <w:rsid w:val="00D036C1"/>
    <w:rsid w:val="00D05FA6"/>
    <w:rsid w:val="00D14977"/>
    <w:rsid w:val="00D17A58"/>
    <w:rsid w:val="00D26C1F"/>
    <w:rsid w:val="00D37A52"/>
    <w:rsid w:val="00D461CA"/>
    <w:rsid w:val="00D70986"/>
    <w:rsid w:val="00D92881"/>
    <w:rsid w:val="00D92B75"/>
    <w:rsid w:val="00DB17F9"/>
    <w:rsid w:val="00DC6733"/>
    <w:rsid w:val="00DE1861"/>
    <w:rsid w:val="00DE2312"/>
    <w:rsid w:val="00DF636D"/>
    <w:rsid w:val="00E00811"/>
    <w:rsid w:val="00E30ACC"/>
    <w:rsid w:val="00E43986"/>
    <w:rsid w:val="00E64A9F"/>
    <w:rsid w:val="00E74A83"/>
    <w:rsid w:val="00E86FA3"/>
    <w:rsid w:val="00EA0AAC"/>
    <w:rsid w:val="00EB35AA"/>
    <w:rsid w:val="00ED7B29"/>
    <w:rsid w:val="00F05053"/>
    <w:rsid w:val="00F32C42"/>
    <w:rsid w:val="00F52ED3"/>
    <w:rsid w:val="00F94DDC"/>
    <w:rsid w:val="00FC3F88"/>
    <w:rsid w:val="00FE469D"/>
    <w:rsid w:val="00FF0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D9A"/>
    <w:rPr>
      <w:rFonts w:ascii="Courier New" w:eastAsia="PMingLiU" w:hAnsi="Courier New" w:cs="Courier New"/>
      <w:sz w:val="24"/>
      <w:szCs w:val="24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4420"/>
    <w:rPr>
      <w:rFonts w:ascii="Tahoma" w:hAnsi="Tahoma" w:cs="Tahoma"/>
      <w:sz w:val="16"/>
      <w:szCs w:val="16"/>
    </w:rPr>
  </w:style>
  <w:style w:type="character" w:customStyle="1" w:styleId="a4">
    <w:name w:val="Основной текст_"/>
    <w:basedOn w:val="a0"/>
    <w:link w:val="2"/>
    <w:rsid w:val="005908D3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5908D3"/>
    <w:pPr>
      <w:widowControl w:val="0"/>
      <w:shd w:val="clear" w:color="auto" w:fill="FFFFFF"/>
      <w:spacing w:after="240" w:line="312" w:lineRule="exact"/>
      <w:ind w:hanging="600"/>
      <w:jc w:val="center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styleId="a5">
    <w:name w:val="List Paragraph"/>
    <w:basedOn w:val="a"/>
    <w:uiPriority w:val="34"/>
    <w:qFormat/>
    <w:rsid w:val="00920FF1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1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9BF5A-346E-44FB-B54C-33BA7D751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ЦК профсоюза работников агропромышленного</vt:lpstr>
    </vt:vector>
  </TitlesOfParts>
  <Company>MoBIL GROUP</Company>
  <LinksUpToDate>false</LinksUpToDate>
  <CharactersWithSpaces>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ЦК профсоюза работников агропромышленного</dc:title>
  <dc:creator>Александр</dc:creator>
  <cp:lastModifiedBy>larisa</cp:lastModifiedBy>
  <cp:revision>5</cp:revision>
  <cp:lastPrinted>2018-06-21T08:45:00Z</cp:lastPrinted>
  <dcterms:created xsi:type="dcterms:W3CDTF">2018-06-20T10:11:00Z</dcterms:created>
  <dcterms:modified xsi:type="dcterms:W3CDTF">2018-06-21T09:09:00Z</dcterms:modified>
</cp:coreProperties>
</file>